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C211" w14:textId="0EF47062" w:rsidR="00474AD3" w:rsidRPr="00C22942" w:rsidRDefault="00190115" w:rsidP="00C229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90115">
        <w:rPr>
          <w:rFonts w:ascii="Times New Roman" w:hAnsi="Times New Roman" w:cs="Times New Roman"/>
          <w:b/>
          <w:bCs/>
          <w:sz w:val="32"/>
          <w:szCs w:val="32"/>
        </w:rPr>
        <w:t>Rajib Bhattacharya</w:t>
      </w:r>
      <w:r w:rsidR="00537D05">
        <w:rPr>
          <w:rFonts w:ascii="Times New Roman" w:hAnsi="Times New Roman" w:cs="Times New Roman"/>
          <w:b/>
          <w:bCs/>
          <w:sz w:val="32"/>
          <w:szCs w:val="32"/>
        </w:rPr>
        <w:t xml:space="preserve"> – Publications from 01 January 2023 to </w:t>
      </w:r>
      <w:r w:rsidR="00DF225C">
        <w:rPr>
          <w:rFonts w:ascii="Times New Roman" w:hAnsi="Times New Roman" w:cs="Times New Roman"/>
          <w:b/>
          <w:bCs/>
          <w:sz w:val="32"/>
          <w:szCs w:val="32"/>
        </w:rPr>
        <w:t>04</w:t>
      </w:r>
      <w:r w:rsidR="00DF225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DF225C">
        <w:rPr>
          <w:rFonts w:ascii="Times New Roman" w:hAnsi="Times New Roman" w:cs="Times New Roman"/>
          <w:b/>
          <w:bCs/>
          <w:sz w:val="32"/>
          <w:szCs w:val="32"/>
        </w:rPr>
        <w:t xml:space="preserve"> August</w:t>
      </w:r>
      <w:r w:rsidR="00537D05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14:paraId="0E96F13E" w14:textId="77777777" w:rsidR="0070464F" w:rsidRDefault="0070464F" w:rsidP="006E78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9BEC5" w14:textId="7CD1903A" w:rsidR="00190115" w:rsidRPr="00190115" w:rsidRDefault="00190115" w:rsidP="006E78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115">
        <w:rPr>
          <w:rFonts w:ascii="Times New Roman" w:hAnsi="Times New Roman" w:cs="Times New Roman"/>
          <w:b/>
          <w:bCs/>
          <w:sz w:val="28"/>
          <w:szCs w:val="28"/>
        </w:rPr>
        <w:t>Patents</w:t>
      </w:r>
    </w:p>
    <w:p w14:paraId="459EB736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 xml:space="preserve">Indian Patent Titled “IMPLEMENTING MACHINE LEARNING AND DEEP NEURAL NETWORKS TO ANALYZE STOCK MARKET TRENDS AND ASSESS THE ACCURACY OF MARKET PREDICTIONS”, Application No. 202341001183 A; Date of Filing: 05 January 2023, Date of Publication: 13 January 2023; The Patent Office Journal No. 02/23, Pg No. </w:t>
      </w:r>
      <w:proofErr w:type="gramStart"/>
      <w:r w:rsidRPr="0070464F">
        <w:rPr>
          <w:rFonts w:ascii="Times New Roman" w:hAnsi="Times New Roman" w:cs="Times New Roman"/>
          <w:sz w:val="24"/>
          <w:szCs w:val="24"/>
        </w:rPr>
        <w:t>3256;</w:t>
      </w:r>
      <w:proofErr w:type="gramEnd"/>
    </w:p>
    <w:p w14:paraId="74E76B08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 xml:space="preserve">Indian Patent Titled “AN IMPROVISED MODEL THAT USES MACHINE LEARNING FOR THE PURPOSE OF FORECASTING THE PRICE OF BITCOIN”, Application No. 202331001585 A; Date of Filing: 07 January 2023, Date of Publication: 13 January 2023, The Patent Office Journal No. 02/2023 Pg No. </w:t>
      </w:r>
      <w:proofErr w:type="gramStart"/>
      <w:r w:rsidRPr="0070464F">
        <w:rPr>
          <w:rFonts w:ascii="Times New Roman" w:hAnsi="Times New Roman" w:cs="Times New Roman"/>
          <w:sz w:val="24"/>
          <w:szCs w:val="24"/>
        </w:rPr>
        <w:t>3330;</w:t>
      </w:r>
      <w:proofErr w:type="gramEnd"/>
    </w:p>
    <w:p w14:paraId="6D01F8A1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 xml:space="preserve">Indian Patent Titled “ROLE OF GLOBAL ECONOMY AND ACCOUNTING IMPACT OF CLIMATE CHANGE”, Application No. 202331048250, Date of Filing: 19July 2023, Date of Publication: 13 October 2023, The Patent Office Journal No. 41/2023 Pg No. </w:t>
      </w:r>
      <w:proofErr w:type="gramStart"/>
      <w:r w:rsidRPr="0070464F">
        <w:rPr>
          <w:rFonts w:ascii="Times New Roman" w:hAnsi="Times New Roman" w:cs="Times New Roman"/>
          <w:sz w:val="24"/>
          <w:szCs w:val="24"/>
        </w:rPr>
        <w:t>70616;</w:t>
      </w:r>
      <w:proofErr w:type="gramEnd"/>
    </w:p>
    <w:p w14:paraId="7FAC39E3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 xml:space="preserve">Indian Patent titled “Cyber-Risk Management in the Indian Banking Industry” published in Indian patent Journal Issue No. 31/2024 dated 02 August 2024 </w:t>
      </w:r>
    </w:p>
    <w:p w14:paraId="0D35ADFB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Indian Patent titled “Facial Recognition Authentication Device” published in Indian patent Journal Issue No. 39/2024 dated 27 September 2024</w:t>
      </w:r>
    </w:p>
    <w:p w14:paraId="5F603B0B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Indian Design Registration titled “Financial Literacy Management Device” No. 427156-001 dated 15 August 2024</w:t>
      </w:r>
    </w:p>
    <w:p w14:paraId="09C5EC11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Indian Patent titled “Role of IOT and E-Marketing for Cost Optimization in Online Shopping” published in Indian patent Journal Issue No. 31/2024 dated 02 August 2024</w:t>
      </w:r>
    </w:p>
    <w:p w14:paraId="08FDFE34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Indian Design Registration titled “Device for Predictive Accounting Analytics for Business Forecasting” No. 430427-001 dated 13 September 2024</w:t>
      </w:r>
    </w:p>
    <w:p w14:paraId="02AC7B6B" w14:textId="09C021E6" w:rsidR="00AA5CB2" w:rsidRPr="0070464F" w:rsidRDefault="00AA5CB2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UK Patent titled “Smart Content Recommendation Tablet for Tailored Educational Resources” No. 6399137 dated 16 January 2025</w:t>
      </w:r>
    </w:p>
    <w:p w14:paraId="130DC2F2" w14:textId="77777777" w:rsidR="006E787D" w:rsidRPr="0070464F" w:rsidRDefault="006E787D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Canadian Patent titled “Corporate Performance Management Model for Business Process Innovation” No. 1220263 dated 30 August 2024</w:t>
      </w:r>
    </w:p>
    <w:p w14:paraId="40427522" w14:textId="04030CAE" w:rsidR="006B0EB0" w:rsidRPr="0070464F" w:rsidRDefault="006B0EB0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Canadian Patent titled “Next-Generation Investment Recommendations: Leveraging AI and Machine Learning for Personalized Portfolio Optimization” No. 1229879 dated 20 January 2025</w:t>
      </w:r>
    </w:p>
    <w:p w14:paraId="11FC7E48" w14:textId="1E3F95DB" w:rsidR="006E787D" w:rsidRPr="0070464F" w:rsidRDefault="005D3104" w:rsidP="00704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64F">
        <w:rPr>
          <w:rFonts w:ascii="Times New Roman" w:hAnsi="Times New Roman" w:cs="Times New Roman"/>
          <w:sz w:val="24"/>
          <w:szCs w:val="24"/>
        </w:rPr>
        <w:t>Indian Patent titled “The Market Dynamics of Collective Ignorance and Spiralling Risk” published in Indian patent Journal Issue No. 22/2025 dated 30 May 2025</w:t>
      </w:r>
    </w:p>
    <w:p w14:paraId="1AF459E8" w14:textId="77777777" w:rsidR="005D3104" w:rsidRPr="00190115" w:rsidRDefault="005D3104" w:rsidP="006E7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544C2" w14:textId="77777777" w:rsidR="006E787D" w:rsidRPr="00190115" w:rsidRDefault="006E787D" w:rsidP="006E7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B8D95" w14:textId="77777777" w:rsidR="006E787D" w:rsidRPr="00190115" w:rsidRDefault="006E787D" w:rsidP="006E7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3756E" w14:textId="77777777" w:rsidR="006E787D" w:rsidRPr="00190115" w:rsidRDefault="006E787D" w:rsidP="006E7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73E47" w14:textId="77777777" w:rsidR="00910910" w:rsidRPr="00190115" w:rsidRDefault="00910910" w:rsidP="006E78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0910" w:rsidRPr="00190115" w:rsidSect="008A2F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35E4"/>
    <w:multiLevelType w:val="hybridMultilevel"/>
    <w:tmpl w:val="672683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55CBE"/>
    <w:multiLevelType w:val="hybridMultilevel"/>
    <w:tmpl w:val="6908D1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4842">
    <w:abstractNumId w:val="0"/>
  </w:num>
  <w:num w:numId="2" w16cid:durableId="27186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7D"/>
    <w:rsid w:val="00003737"/>
    <w:rsid w:val="000D321D"/>
    <w:rsid w:val="00190115"/>
    <w:rsid w:val="001C4D22"/>
    <w:rsid w:val="003A4B9D"/>
    <w:rsid w:val="00461FCB"/>
    <w:rsid w:val="00474AD3"/>
    <w:rsid w:val="00494658"/>
    <w:rsid w:val="00537D05"/>
    <w:rsid w:val="005D3104"/>
    <w:rsid w:val="006B0EB0"/>
    <w:rsid w:val="006E787D"/>
    <w:rsid w:val="006F63C8"/>
    <w:rsid w:val="0070464F"/>
    <w:rsid w:val="00745B07"/>
    <w:rsid w:val="00763B86"/>
    <w:rsid w:val="007F5095"/>
    <w:rsid w:val="008A2F04"/>
    <w:rsid w:val="008A448E"/>
    <w:rsid w:val="00910910"/>
    <w:rsid w:val="00AA5CB2"/>
    <w:rsid w:val="00C22942"/>
    <w:rsid w:val="00D57096"/>
    <w:rsid w:val="00DF225C"/>
    <w:rsid w:val="00E97022"/>
    <w:rsid w:val="00ED4AF9"/>
    <w:rsid w:val="00F258AB"/>
    <w:rsid w:val="00F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5A1F7"/>
  <w15:chartTrackingRefBased/>
  <w15:docId w15:val="{398C949D-3DCA-4AC4-9B30-CABCA71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8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7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7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87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7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8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308</Words>
  <Characters>1902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Rajib Bhattacharya</dc:creator>
  <cp:keywords/>
  <dc:description/>
  <cp:lastModifiedBy>Bikash Kumar Saha</cp:lastModifiedBy>
  <cp:revision>26</cp:revision>
  <dcterms:created xsi:type="dcterms:W3CDTF">2025-07-12T04:23:00Z</dcterms:created>
  <dcterms:modified xsi:type="dcterms:W3CDTF">2025-08-05T06:18:00Z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c62a2c52-576b-4924-a29f-306ba53e5dfc</vt:lpwstr>
  </property>
</Properties>
</file>